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4" w:rsidRPr="00035064" w:rsidRDefault="00035064" w:rsidP="00035064">
      <w:pPr>
        <w:jc w:val="center"/>
        <w:rPr>
          <w:b/>
        </w:rPr>
      </w:pPr>
      <w:r w:rsidRPr="00035064">
        <w:rPr>
          <w:b/>
        </w:rPr>
        <w:t>Komunikat I</w:t>
      </w:r>
      <w:bookmarkStart w:id="0" w:name="_GoBack"/>
      <w:bookmarkEnd w:id="0"/>
    </w:p>
    <w:p w:rsidR="00035064" w:rsidRPr="00035064" w:rsidRDefault="00035064" w:rsidP="00035064">
      <w:pPr>
        <w:pStyle w:val="Tekstpodstawowy"/>
        <w:tabs>
          <w:tab w:val="left" w:pos="5954"/>
        </w:tabs>
        <w:ind w:right="567"/>
        <w:jc w:val="center"/>
        <w:outlineLvl w:val="0"/>
        <w:rPr>
          <w:szCs w:val="24"/>
        </w:rPr>
      </w:pPr>
      <w:r w:rsidRPr="00035064">
        <w:rPr>
          <w:szCs w:val="24"/>
        </w:rPr>
        <w:t xml:space="preserve">Konferencja Naukowa: </w:t>
      </w:r>
    </w:p>
    <w:p w:rsidR="00035064" w:rsidRPr="00035064" w:rsidRDefault="00035064" w:rsidP="00035064">
      <w:pPr>
        <w:pStyle w:val="Tekstpodstawowy"/>
        <w:tabs>
          <w:tab w:val="left" w:pos="5954"/>
        </w:tabs>
        <w:ind w:right="567"/>
        <w:jc w:val="center"/>
        <w:outlineLvl w:val="0"/>
        <w:rPr>
          <w:b/>
          <w:szCs w:val="24"/>
          <w:lang w:val="pl-PL" w:eastAsia="pl-PL"/>
        </w:rPr>
      </w:pPr>
      <w:r w:rsidRPr="00035064">
        <w:rPr>
          <w:b/>
          <w:szCs w:val="24"/>
          <w:lang w:val="pl-PL" w:eastAsia="pl-PL"/>
        </w:rPr>
        <w:t xml:space="preserve">Recepcja Nauk Ścisłych w Europie Środkowo-Wschodniej </w:t>
      </w:r>
    </w:p>
    <w:p w:rsidR="00035064" w:rsidRPr="00035064" w:rsidRDefault="00035064" w:rsidP="00035064">
      <w:pPr>
        <w:jc w:val="center"/>
        <w:rPr>
          <w:b/>
        </w:rPr>
      </w:pPr>
      <w:r w:rsidRPr="00035064">
        <w:rPr>
          <w:b/>
        </w:rPr>
        <w:t>w okresie 1850-1920</w:t>
      </w:r>
    </w:p>
    <w:p w:rsidR="00035064" w:rsidRPr="00035064" w:rsidRDefault="00035064" w:rsidP="00035064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064" w:rsidRPr="00035064" w:rsidRDefault="00035064" w:rsidP="00035064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  <w:r w:rsidRPr="00035064">
        <w:rPr>
          <w:rFonts w:ascii="Times New Roman" w:hAnsi="Times New Roman" w:cs="Times New Roman"/>
          <w:b/>
          <w:sz w:val="24"/>
          <w:szCs w:val="24"/>
        </w:rPr>
        <w:t>Organizatorzy</w:t>
      </w:r>
      <w:r w:rsidRPr="00035064">
        <w:rPr>
          <w:rFonts w:ascii="Times New Roman" w:hAnsi="Times New Roman" w:cs="Times New Roman"/>
          <w:sz w:val="24"/>
          <w:szCs w:val="24"/>
        </w:rPr>
        <w:t>:</w:t>
      </w:r>
    </w:p>
    <w:p w:rsidR="00035064" w:rsidRPr="00035064" w:rsidRDefault="00035064" w:rsidP="00035064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  <w:r w:rsidRPr="00035064">
        <w:rPr>
          <w:rFonts w:ascii="Times New Roman" w:hAnsi="Times New Roman" w:cs="Times New Roman"/>
          <w:sz w:val="24"/>
          <w:szCs w:val="24"/>
        </w:rPr>
        <w:t>Komitet Historii Nauki i Techniki PAN</w:t>
      </w:r>
    </w:p>
    <w:p w:rsidR="00035064" w:rsidRPr="00035064" w:rsidRDefault="00035064" w:rsidP="00035064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  <w:r w:rsidRPr="00035064">
        <w:rPr>
          <w:rFonts w:ascii="Times New Roman" w:hAnsi="Times New Roman" w:cs="Times New Roman"/>
          <w:sz w:val="24"/>
          <w:szCs w:val="24"/>
        </w:rPr>
        <w:t>oraz</w:t>
      </w:r>
    </w:p>
    <w:p w:rsidR="00035064" w:rsidRPr="00035064" w:rsidRDefault="00035064" w:rsidP="0003506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035064">
        <w:rPr>
          <w:rFonts w:ascii="Times New Roman" w:hAnsi="Times New Roman" w:cs="Times New Roman"/>
          <w:sz w:val="24"/>
          <w:szCs w:val="24"/>
        </w:rPr>
        <w:t xml:space="preserve">Instytut Historii Nauki PAN, Instytut Matematyki Uniwersytetu Pedagogicznego w Krakowie, Instytut Matematyki Uniwersytetu Rzeszowskiego, Komisja Historii Nauki PAU, Oddział Krakowski PTM, Wydział Matematyki i Informatyki UJ, Wydział Fizyki, Matematyki </w:t>
      </w:r>
      <w:r w:rsidRPr="00035064">
        <w:rPr>
          <w:rFonts w:ascii="Times New Roman" w:hAnsi="Times New Roman" w:cs="Times New Roman"/>
          <w:sz w:val="24"/>
          <w:szCs w:val="24"/>
        </w:rPr>
        <w:br w:type="textWrapping" w:clear="all"/>
        <w:t>i Informatyki Politechniki Krakowskiej.</w:t>
      </w:r>
    </w:p>
    <w:p w:rsidR="00035064" w:rsidRPr="00035064" w:rsidRDefault="00035064" w:rsidP="00035064">
      <w:pPr>
        <w:jc w:val="center"/>
        <w:rPr>
          <w:b/>
        </w:rPr>
      </w:pPr>
    </w:p>
    <w:p w:rsidR="00035064" w:rsidRPr="00035064" w:rsidRDefault="00035064" w:rsidP="0003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35064">
        <w:rPr>
          <w:b/>
        </w:rPr>
        <w:t>Miejsce i czas</w:t>
      </w:r>
      <w:r w:rsidRPr="00035064">
        <w:t>:</w:t>
      </w:r>
    </w:p>
    <w:p w:rsidR="00035064" w:rsidRPr="00035064" w:rsidRDefault="00035064" w:rsidP="0003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5064">
        <w:t>Kraków, 20–21–22 września 2013 r.</w:t>
      </w:r>
    </w:p>
    <w:p w:rsidR="00035064" w:rsidRPr="00035064" w:rsidRDefault="00035064" w:rsidP="0003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5064">
        <w:t>Aula Collegium Novum UJ, ul. Gołębia 24; 20. 09. 2013 r.</w:t>
      </w:r>
    </w:p>
    <w:p w:rsidR="00035064" w:rsidRPr="00035064" w:rsidRDefault="00035064" w:rsidP="0003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5064">
        <w:t xml:space="preserve">Sala S1 Instytutu Matematyki Politechniki Krakowskiej, ul Warszawska 24; 21.09 2013 </w:t>
      </w:r>
    </w:p>
    <w:p w:rsidR="00035064" w:rsidRPr="00035064" w:rsidRDefault="00035064" w:rsidP="00035064">
      <w:r w:rsidRPr="00035064">
        <w:t>"Ogród Botaniczny UJ w oczach pracowników” - wystawa fotografii, zwiedzanie Ogrodu Botanicznego Uniwersytetu Jagiellońskiego, ul. Kopernika 27; 22.09.2013 r.</w:t>
      </w:r>
    </w:p>
    <w:p w:rsidR="00035064" w:rsidRPr="00035064" w:rsidRDefault="00035064" w:rsidP="00035064">
      <w:r w:rsidRPr="00035064">
        <w:t>Obrady konferencji prowadzone będą w języku angielskim.</w:t>
      </w:r>
    </w:p>
    <w:p w:rsidR="00035064" w:rsidRPr="00035064" w:rsidRDefault="00035064" w:rsidP="00035064">
      <w:r w:rsidRPr="00035064">
        <w:t>Przewidujemy prezentację tez referatów w języku polskim.</w:t>
      </w:r>
    </w:p>
    <w:p w:rsidR="00035064" w:rsidRPr="00035064" w:rsidRDefault="00035064" w:rsidP="00035064">
      <w:pPr>
        <w:jc w:val="center"/>
      </w:pPr>
    </w:p>
    <w:p w:rsidR="00035064" w:rsidRPr="00035064" w:rsidRDefault="00035064" w:rsidP="00035064">
      <w:pPr>
        <w:jc w:val="center"/>
      </w:pPr>
      <w:r w:rsidRPr="00035064">
        <w:rPr>
          <w:b/>
        </w:rPr>
        <w:t>Komitet Programowy:</w:t>
      </w:r>
    </w:p>
    <w:p w:rsidR="00035064" w:rsidRPr="00035064" w:rsidRDefault="00035064" w:rsidP="00035064">
      <w:pPr>
        <w:jc w:val="both"/>
      </w:pPr>
      <w:r w:rsidRPr="00035064">
        <w:t xml:space="preserve">prof. dr hab. </w:t>
      </w:r>
      <w:r w:rsidRPr="00035064">
        <w:rPr>
          <w:b/>
        </w:rPr>
        <w:t xml:space="preserve">Stefan W. </w:t>
      </w:r>
      <w:proofErr w:type="spellStart"/>
      <w:r w:rsidRPr="00035064">
        <w:rPr>
          <w:b/>
        </w:rPr>
        <w:t>Alexandrowicz</w:t>
      </w:r>
      <w:proofErr w:type="spellEnd"/>
      <w:r w:rsidRPr="00035064">
        <w:t xml:space="preserve"> (Wydział IV PAU),  prof. dr hab. </w:t>
      </w:r>
      <w:r w:rsidRPr="00035064">
        <w:rPr>
          <w:b/>
        </w:rPr>
        <w:t>Kalina Bartnicka</w:t>
      </w:r>
      <w:r w:rsidRPr="00035064">
        <w:t xml:space="preserve"> (Komitet Historii Nauki i Techniki PAN, Instytut Historii Nauki PAN), prof. dr hab. </w:t>
      </w:r>
      <w:r w:rsidRPr="00035064">
        <w:rPr>
          <w:b/>
        </w:rPr>
        <w:t xml:space="preserve">Siergiej S. </w:t>
      </w:r>
      <w:proofErr w:type="spellStart"/>
      <w:r w:rsidRPr="00035064">
        <w:rPr>
          <w:b/>
        </w:rPr>
        <w:t>Demidov</w:t>
      </w:r>
      <w:proofErr w:type="spellEnd"/>
      <w:r w:rsidRPr="00035064">
        <w:t xml:space="preserve"> (Rosyjska Akademia Nauk)  prof. dr hab. </w:t>
      </w:r>
      <w:r w:rsidRPr="00035064">
        <w:rPr>
          <w:b/>
        </w:rPr>
        <w:t>Roman Duda</w:t>
      </w:r>
      <w:r w:rsidRPr="00035064">
        <w:t xml:space="preserve"> (przewodniczący,  Komitet Historii Nauki i Techniki PAN),  prof. </w:t>
      </w:r>
      <w:r w:rsidRPr="00035064">
        <w:rPr>
          <w:b/>
        </w:rPr>
        <w:t xml:space="preserve">Jarosław </w:t>
      </w:r>
      <w:proofErr w:type="spellStart"/>
      <w:r w:rsidRPr="00035064">
        <w:rPr>
          <w:b/>
        </w:rPr>
        <w:t>Prytuła</w:t>
      </w:r>
      <w:proofErr w:type="spellEnd"/>
      <w:r w:rsidRPr="00035064">
        <w:t xml:space="preserve"> (Uniwersytet Lwowski im. I. Franki)</w:t>
      </w:r>
    </w:p>
    <w:p w:rsidR="00035064" w:rsidRPr="00035064" w:rsidRDefault="00035064" w:rsidP="00035064"/>
    <w:p w:rsidR="00035064" w:rsidRPr="00035064" w:rsidRDefault="00035064" w:rsidP="00035064">
      <w:pPr>
        <w:jc w:val="center"/>
      </w:pPr>
      <w:r w:rsidRPr="00035064">
        <w:rPr>
          <w:b/>
        </w:rPr>
        <w:t>Komitet Organizacyjny:</w:t>
      </w:r>
    </w:p>
    <w:p w:rsidR="00035064" w:rsidRPr="00035064" w:rsidRDefault="00035064" w:rsidP="00035064">
      <w:pPr>
        <w:jc w:val="both"/>
      </w:pPr>
      <w:r w:rsidRPr="00035064">
        <w:rPr>
          <w:b/>
        </w:rPr>
        <w:t>Danuta Ciesielska</w:t>
      </w:r>
      <w:r w:rsidRPr="00035064">
        <w:t xml:space="preserve"> (Instytut Matematyki, Uniwersytet Pedagogiczny w Krakowie, </w:t>
      </w:r>
      <w:hyperlink r:id="rId5" w:history="1">
        <w:r w:rsidRPr="00035064">
          <w:rPr>
            <w:rStyle w:val="Hipercze"/>
            <w:color w:val="auto"/>
          </w:rPr>
          <w:t>dciesiel@up.krakow.pl</w:t>
        </w:r>
      </w:hyperlink>
      <w:r w:rsidRPr="00035064">
        <w:t xml:space="preserve">), </w:t>
      </w:r>
      <w:r w:rsidRPr="00035064">
        <w:rPr>
          <w:b/>
        </w:rPr>
        <w:t>Stanisław Domoradzki</w:t>
      </w:r>
      <w:r w:rsidRPr="00035064">
        <w:t xml:space="preserve"> (przewodniczący, Instytut Matematyki Uniwersytetu Rzeszowskiego, Komitet Historii Nauki i Techniki PAN, </w:t>
      </w:r>
      <w:hyperlink r:id="rId6" w:history="1">
        <w:r w:rsidRPr="00035064">
          <w:rPr>
            <w:rStyle w:val="Hipercze"/>
            <w:rFonts w:eastAsia="Arial Unicode MS"/>
            <w:color w:val="auto"/>
          </w:rPr>
          <w:t>domoradz@univ.rzeszow.pl</w:t>
        </w:r>
      </w:hyperlink>
      <w:r w:rsidRPr="00035064">
        <w:t xml:space="preserve">), </w:t>
      </w:r>
      <w:r w:rsidRPr="00035064">
        <w:rPr>
          <w:b/>
        </w:rPr>
        <w:t xml:space="preserve">Jan </w:t>
      </w:r>
      <w:proofErr w:type="spellStart"/>
      <w:r w:rsidRPr="00035064">
        <w:rPr>
          <w:b/>
        </w:rPr>
        <w:t>Koroński</w:t>
      </w:r>
      <w:proofErr w:type="spellEnd"/>
      <w:r w:rsidRPr="00035064">
        <w:t xml:space="preserve"> (Instytut Matematyki Politechniki Krakowskiej, </w:t>
      </w:r>
      <w:hyperlink r:id="rId7" w:history="1">
        <w:r w:rsidRPr="00035064">
          <w:rPr>
            <w:rStyle w:val="Hipercze"/>
            <w:rFonts w:eastAsia="Arial Unicode MS"/>
            <w:color w:val="auto"/>
          </w:rPr>
          <w:t>jkorons@pk.edu.pl</w:t>
        </w:r>
      </w:hyperlink>
      <w:r w:rsidRPr="00035064">
        <w:t>)</w:t>
      </w:r>
    </w:p>
    <w:p w:rsidR="00035064" w:rsidRPr="00035064" w:rsidRDefault="00035064" w:rsidP="00035064">
      <w:pPr>
        <w:jc w:val="center"/>
        <w:rPr>
          <w:b/>
        </w:rPr>
      </w:pPr>
      <w:r w:rsidRPr="00035064">
        <w:rPr>
          <w:b/>
        </w:rPr>
        <w:t>Cel Konferencji:</w:t>
      </w:r>
    </w:p>
    <w:p w:rsidR="00035064" w:rsidRPr="00035064" w:rsidRDefault="00035064" w:rsidP="0003506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035064">
        <w:rPr>
          <w:rFonts w:ascii="Times New Roman" w:hAnsi="Times New Roman" w:cs="Times New Roman"/>
          <w:sz w:val="24"/>
          <w:szCs w:val="24"/>
        </w:rPr>
        <w:t xml:space="preserve">Celem Konferencji jest omówienie wspólnych rysów i osobliwości recepcji nauk ścisłych </w:t>
      </w:r>
      <w:r w:rsidRPr="0003506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w krajach Europy Środkowo-Wschodniej w okresie 1850-1920. Przewiduje się trzy sesje poświęcone  różnym obszarom nauk ścisłych, a w nich po kilka wystąpień i sporo czasu na dyskusję z nadzieją na nawiązanie szerszej współpracy między uczestnikami. </w:t>
      </w:r>
      <w:r w:rsidRPr="0003506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Wystąpienia zapowiedzieli: K. Bartnicka (Warszawa), M. </w:t>
      </w:r>
      <w:proofErr w:type="spellStart"/>
      <w:r w:rsidRPr="00035064">
        <w:rPr>
          <w:rFonts w:ascii="Times New Roman" w:hAnsi="Times New Roman" w:cs="Times New Roman"/>
          <w:sz w:val="24"/>
          <w:szCs w:val="24"/>
        </w:rPr>
        <w:t>Bečvářová</w:t>
      </w:r>
      <w:proofErr w:type="spellEnd"/>
      <w:r w:rsidRPr="00035064">
        <w:rPr>
          <w:rFonts w:ascii="Times New Roman" w:hAnsi="Times New Roman" w:cs="Times New Roman"/>
          <w:sz w:val="24"/>
          <w:szCs w:val="24"/>
        </w:rPr>
        <w:t xml:space="preserve"> (Praga), S.S. </w:t>
      </w:r>
      <w:proofErr w:type="spellStart"/>
      <w:r w:rsidRPr="00035064">
        <w:rPr>
          <w:rFonts w:ascii="Times New Roman" w:hAnsi="Times New Roman" w:cs="Times New Roman"/>
          <w:sz w:val="24"/>
          <w:szCs w:val="24"/>
        </w:rPr>
        <w:t>Demidov</w:t>
      </w:r>
      <w:proofErr w:type="spellEnd"/>
      <w:r w:rsidRPr="00035064">
        <w:rPr>
          <w:rFonts w:ascii="Times New Roman" w:hAnsi="Times New Roman" w:cs="Times New Roman"/>
          <w:sz w:val="24"/>
          <w:szCs w:val="24"/>
        </w:rPr>
        <w:t xml:space="preserve"> (Moskwa), R. Duda (Wrocław),  R. </w:t>
      </w:r>
      <w:proofErr w:type="spellStart"/>
      <w:r w:rsidRPr="00035064">
        <w:rPr>
          <w:rFonts w:ascii="Times New Roman" w:hAnsi="Times New Roman" w:cs="Times New Roman"/>
          <w:sz w:val="24"/>
          <w:szCs w:val="24"/>
        </w:rPr>
        <w:t>Mierzecki</w:t>
      </w:r>
      <w:proofErr w:type="spellEnd"/>
      <w:r w:rsidRPr="00035064">
        <w:rPr>
          <w:rFonts w:ascii="Times New Roman" w:hAnsi="Times New Roman" w:cs="Times New Roman"/>
          <w:sz w:val="24"/>
          <w:szCs w:val="24"/>
        </w:rPr>
        <w:t xml:space="preserve"> (Warszawa), K. </w:t>
      </w:r>
      <w:proofErr w:type="spellStart"/>
      <w:r w:rsidRPr="00035064">
        <w:rPr>
          <w:rFonts w:ascii="Times New Roman" w:hAnsi="Times New Roman" w:cs="Times New Roman"/>
          <w:sz w:val="24"/>
          <w:szCs w:val="24"/>
        </w:rPr>
        <w:t>Munkácsy</w:t>
      </w:r>
      <w:proofErr w:type="spellEnd"/>
      <w:r w:rsidRPr="00035064">
        <w:rPr>
          <w:rFonts w:ascii="Times New Roman" w:hAnsi="Times New Roman" w:cs="Times New Roman"/>
          <w:sz w:val="24"/>
          <w:szCs w:val="24"/>
        </w:rPr>
        <w:t xml:space="preserve"> (Budapeszt), J. </w:t>
      </w:r>
      <w:proofErr w:type="spellStart"/>
      <w:r w:rsidRPr="00035064">
        <w:rPr>
          <w:rFonts w:ascii="Times New Roman" w:hAnsi="Times New Roman" w:cs="Times New Roman"/>
          <w:sz w:val="24"/>
          <w:szCs w:val="24"/>
        </w:rPr>
        <w:t>Prytuła</w:t>
      </w:r>
      <w:proofErr w:type="spellEnd"/>
      <w:r w:rsidRPr="00035064">
        <w:rPr>
          <w:rFonts w:ascii="Times New Roman" w:hAnsi="Times New Roman" w:cs="Times New Roman"/>
          <w:sz w:val="24"/>
          <w:szCs w:val="24"/>
        </w:rPr>
        <w:t xml:space="preserve"> (Lwów), A.K. Wróblewski (Warszawa).  </w:t>
      </w:r>
    </w:p>
    <w:p w:rsidR="00035064" w:rsidRPr="00035064" w:rsidRDefault="00035064" w:rsidP="00035064">
      <w:pPr>
        <w:jc w:val="both"/>
      </w:pPr>
    </w:p>
    <w:p w:rsidR="00035064" w:rsidRPr="00035064" w:rsidRDefault="00035064" w:rsidP="00035064">
      <w:pPr>
        <w:jc w:val="both"/>
      </w:pPr>
      <w:r w:rsidRPr="00035064">
        <w:t xml:space="preserve">Osoby zainteresowane udziałem w Konferencji proszone są o przesłanie „Zgłoszenia udziału </w:t>
      </w:r>
      <w:r w:rsidRPr="00035064">
        <w:br w:type="textWrapping" w:clear="all"/>
        <w:t>w konferencji” na adres:</w:t>
      </w:r>
    </w:p>
    <w:p w:rsidR="00035064" w:rsidRPr="00035064" w:rsidRDefault="00035064" w:rsidP="00035064">
      <w:pPr>
        <w:jc w:val="center"/>
      </w:pPr>
      <w:r w:rsidRPr="00035064">
        <w:t xml:space="preserve">Uniwersytet Rzeszowski </w:t>
      </w:r>
    </w:p>
    <w:p w:rsidR="00035064" w:rsidRPr="00035064" w:rsidRDefault="00035064" w:rsidP="00035064">
      <w:pPr>
        <w:jc w:val="center"/>
      </w:pPr>
      <w:r w:rsidRPr="00035064">
        <w:t xml:space="preserve">Instytut Matematyki </w:t>
      </w:r>
    </w:p>
    <w:p w:rsidR="00035064" w:rsidRPr="00035064" w:rsidRDefault="00035064" w:rsidP="00035064">
      <w:pPr>
        <w:jc w:val="center"/>
      </w:pPr>
      <w:r w:rsidRPr="00035064">
        <w:t xml:space="preserve">al. Rejtana 16 a </w:t>
      </w:r>
    </w:p>
    <w:p w:rsidR="00035064" w:rsidRPr="00035064" w:rsidRDefault="00035064" w:rsidP="00035064">
      <w:pPr>
        <w:jc w:val="center"/>
      </w:pPr>
      <w:r w:rsidRPr="00035064">
        <w:t>35-959 Rzeszów</w:t>
      </w:r>
    </w:p>
    <w:p w:rsidR="00035064" w:rsidRPr="00035064" w:rsidRDefault="00035064" w:rsidP="00035064">
      <w:pPr>
        <w:jc w:val="center"/>
      </w:pPr>
      <w:r w:rsidRPr="00035064">
        <w:t xml:space="preserve">z dopiskiem „konferencja -Recepcja” lub mailowo </w:t>
      </w:r>
    </w:p>
    <w:p w:rsidR="00035064" w:rsidRPr="00035064" w:rsidRDefault="00035064" w:rsidP="00035064">
      <w:pPr>
        <w:jc w:val="center"/>
      </w:pPr>
      <w:r w:rsidRPr="00035064">
        <w:lastRenderedPageBreak/>
        <w:t xml:space="preserve">na adresy:  </w:t>
      </w:r>
      <w:hyperlink r:id="rId8" w:history="1">
        <w:r w:rsidRPr="00035064">
          <w:rPr>
            <w:rStyle w:val="Hipercze"/>
            <w:rFonts w:eastAsia="Arial Unicode MS"/>
            <w:color w:val="auto"/>
          </w:rPr>
          <w:t>domoradz@univ.rzeszow.pl</w:t>
        </w:r>
      </w:hyperlink>
      <w:r w:rsidRPr="00035064">
        <w:t xml:space="preserve"> i </w:t>
      </w:r>
      <w:hyperlink r:id="rId9" w:history="1">
        <w:r w:rsidRPr="00035064">
          <w:rPr>
            <w:rStyle w:val="Hipercze"/>
            <w:rFonts w:eastAsia="Arial Unicode MS"/>
            <w:color w:val="auto"/>
          </w:rPr>
          <w:t>dciesiel@up.krakow.pl</w:t>
        </w:r>
      </w:hyperlink>
    </w:p>
    <w:p w:rsidR="00035064" w:rsidRPr="00035064" w:rsidRDefault="00035064" w:rsidP="00035064">
      <w:pPr>
        <w:jc w:val="both"/>
      </w:pPr>
      <w:r w:rsidRPr="00035064">
        <w:t xml:space="preserve">do 10 maja 2013 r. Organizatorzy nie będą w stanie pokryć kosztów pobytu, ale zapewniają niedrogi hotel Uniwersytetu Pedagogicznego „Krakowiak” przy al. Armii Krajowej 9 (zob. więcej na stronie: </w:t>
      </w:r>
      <w:hyperlink r:id="rId10" w:history="1">
        <w:r w:rsidRPr="00035064">
          <w:rPr>
            <w:rStyle w:val="Hipercze"/>
            <w:rFonts w:eastAsia="Arial Unicode MS"/>
            <w:color w:val="auto"/>
          </w:rPr>
          <w:t>http://www.up.krakow.pl/ach/hotel/index2.php3?nag=opis&amp;tresc=opis</w:t>
        </w:r>
      </w:hyperlink>
      <w:r w:rsidRPr="00035064">
        <w:t>) niedaleko i z bardzo dobrym dojazdem do Centrum. Miejsca w hotelu prosimy rezerwować poprzez „Zgłoszenie udziału w konferencji”.</w:t>
      </w:r>
    </w:p>
    <w:p w:rsidR="00035064" w:rsidRPr="00035064" w:rsidRDefault="00035064" w:rsidP="00035064">
      <w:pPr>
        <w:jc w:val="both"/>
      </w:pPr>
    </w:p>
    <w:p w:rsidR="00035064" w:rsidRPr="00035064" w:rsidRDefault="00035064" w:rsidP="00035064">
      <w:pPr>
        <w:jc w:val="both"/>
      </w:pPr>
      <w:r w:rsidRPr="00035064">
        <w:t xml:space="preserve">Organizatorzy przewidują sesję </w:t>
      </w:r>
      <w:proofErr w:type="spellStart"/>
      <w:r w:rsidRPr="00035064">
        <w:t>posterową</w:t>
      </w:r>
      <w:proofErr w:type="spellEnd"/>
      <w:r w:rsidRPr="00035064">
        <w:t xml:space="preserve"> w drugim dniu konferencji. Temat referatu z krótkim streszczeniem prosimy podać w „Zgłoszeniu udziału w konferencji”. W trakcie Konferencji rozważymy ewentualne ich wydanie. </w:t>
      </w:r>
    </w:p>
    <w:p w:rsidR="00035064" w:rsidRPr="00035064" w:rsidRDefault="00035064" w:rsidP="00035064">
      <w:pPr>
        <w:jc w:val="center"/>
      </w:pPr>
    </w:p>
    <w:p w:rsidR="00035064" w:rsidRPr="00035064" w:rsidRDefault="00035064" w:rsidP="00035064">
      <w:pPr>
        <w:jc w:val="center"/>
      </w:pPr>
      <w:r w:rsidRPr="00035064">
        <w:t>II Komunikat z roboczą wersją programu zostanie rozesłany wśród uczestników Konferencji pod koniec maja 2013 r. i zamieszczony na stronie internetowej Konferencji:</w:t>
      </w:r>
    </w:p>
    <w:p w:rsidR="00035064" w:rsidRPr="00035064" w:rsidRDefault="00035064" w:rsidP="00035064">
      <w:pPr>
        <w:jc w:val="center"/>
      </w:pPr>
      <w:hyperlink r:id="rId11" w:history="1">
        <w:r w:rsidRPr="00035064">
          <w:rPr>
            <w:rStyle w:val="Hipercze"/>
            <w:rFonts w:ascii="Arial" w:eastAsia="Arial Unicode MS" w:hAnsi="Arial" w:cs="Arial"/>
            <w:color w:val="auto"/>
            <w:sz w:val="20"/>
            <w:szCs w:val="20"/>
          </w:rPr>
          <w:t>http://delta.univ.rzeszow.pl/index.php?option=com_content&amp;view=article&amp;id=272:perception-of-sciences-in-central-and-eastern-europe-in-the-period-1850-1920&amp;catid=21:sekcja-og-imur</w:t>
        </w:r>
      </w:hyperlink>
      <w:r w:rsidRPr="00035064">
        <w:t xml:space="preserve"> </w:t>
      </w:r>
    </w:p>
    <w:p w:rsidR="00035064" w:rsidRPr="00035064" w:rsidRDefault="00035064" w:rsidP="00035064">
      <w:pPr>
        <w:jc w:val="center"/>
      </w:pPr>
    </w:p>
    <w:p w:rsidR="00035064" w:rsidRPr="00035064" w:rsidRDefault="00035064" w:rsidP="00035064"/>
    <w:p w:rsidR="00035064" w:rsidRPr="00035064" w:rsidRDefault="00035064" w:rsidP="00035064"/>
    <w:p w:rsidR="001F54CE" w:rsidRPr="00035064" w:rsidRDefault="001F54CE"/>
    <w:sectPr w:rsidR="001F54CE" w:rsidRPr="00035064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4"/>
    <w:rsid w:val="00035064"/>
    <w:rsid w:val="001F54CE"/>
    <w:rsid w:val="00B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064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81A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B81A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AE8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81AE8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03506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03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035064"/>
    <w:rPr>
      <w:rFonts w:ascii="Courier New" w:hAnsi="Courier New" w:cs="Courier New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5064"/>
    <w:pPr>
      <w:jc w:val="both"/>
    </w:pPr>
    <w:rPr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5064"/>
    <w:rPr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064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81A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B81A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AE8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81AE8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03506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03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035064"/>
    <w:rPr>
      <w:rFonts w:ascii="Courier New" w:hAnsi="Courier New" w:cs="Courier New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5064"/>
    <w:pPr>
      <w:jc w:val="both"/>
    </w:pPr>
    <w:rPr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5064"/>
    <w:rPr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radz@univ.rzes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orons@pk.edu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oradz@univ.rzeszow.pl" TargetMode="External"/><Relationship Id="rId11" Type="http://schemas.openxmlformats.org/officeDocument/2006/relationships/hyperlink" Target="http://delta.univ.rzeszow.pl/index.php?option=com_content&amp;view=article&amp;id=272:perception-of-sciences-in-central-and-eastern-europe-in-the-period-1850-1920&amp;catid=21:sekcja-og-imur" TargetMode="External"/><Relationship Id="rId5" Type="http://schemas.openxmlformats.org/officeDocument/2006/relationships/hyperlink" Target="mailto:smciesie@cyfronet.krakow.pl" TargetMode="External"/><Relationship Id="rId10" Type="http://schemas.openxmlformats.org/officeDocument/2006/relationships/hyperlink" Target="http://www.up.krakow.pl/ach/hotel/index2.php3?nag=opis&amp;tresc=op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ciesie@cyfrone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1</cp:revision>
  <dcterms:created xsi:type="dcterms:W3CDTF">2013-04-23T06:35:00Z</dcterms:created>
  <dcterms:modified xsi:type="dcterms:W3CDTF">2013-04-23T06:37:00Z</dcterms:modified>
</cp:coreProperties>
</file>